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80" w:rsidRPr="00F22AA1" w:rsidRDefault="001317EB" w:rsidP="00F22A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F22A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Вопросы </w:t>
      </w:r>
      <w:r w:rsidRPr="00F22AA1">
        <w:rPr>
          <w:rFonts w:ascii="Times New Roman" w:hAnsi="Times New Roman" w:cs="Times New Roman"/>
          <w:b/>
          <w:sz w:val="28"/>
          <w:szCs w:val="28"/>
        </w:rPr>
        <w:t>для подготовки к экзамену</w:t>
      </w:r>
      <w:r w:rsidRPr="00F22A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Pr="00066261">
        <w:rPr>
          <w:rFonts w:ascii="Times New Roman" w:hAnsi="Times New Roman" w:cs="Times New Roman"/>
          <w:b/>
          <w:sz w:val="28"/>
          <w:szCs w:val="28"/>
        </w:rPr>
        <w:t>ОП.</w:t>
      </w:r>
      <w:r>
        <w:rPr>
          <w:rFonts w:ascii="Times New Roman" w:hAnsi="Times New Roman" w:cs="Times New Roman"/>
          <w:b/>
          <w:sz w:val="28"/>
          <w:szCs w:val="28"/>
        </w:rPr>
        <w:t>07 «Б</w:t>
      </w:r>
      <w:r w:rsidRPr="00066261">
        <w:rPr>
          <w:rFonts w:ascii="Times New Roman" w:hAnsi="Times New Roman" w:cs="Times New Roman"/>
          <w:b/>
          <w:sz w:val="28"/>
          <w:szCs w:val="28"/>
        </w:rPr>
        <w:t>отаника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66261">
        <w:rPr>
          <w:rFonts w:ascii="Times New Roman" w:hAnsi="Times New Roman" w:cs="Times New Roman"/>
          <w:b/>
          <w:sz w:val="28"/>
          <w:szCs w:val="28"/>
        </w:rPr>
        <w:t xml:space="preserve"> для студентов специальности 33.02.01 </w:t>
      </w:r>
      <w:r>
        <w:rPr>
          <w:rFonts w:ascii="Times New Roman" w:hAnsi="Times New Roman" w:cs="Times New Roman"/>
          <w:b/>
          <w:sz w:val="28"/>
          <w:szCs w:val="28"/>
        </w:rPr>
        <w:t>«Фармация»</w:t>
      </w:r>
    </w:p>
    <w:bookmarkEnd w:id="0"/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Ботаника – наука о растениях, ее разделы, задачи и значение для фармации.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Основные органеллы растительной клетки, их строение. Отличия растительной клетки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животной.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Протопласт и его производные.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Клеточная стенка, ее состав, структура и видоизменения.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Типы пластид: структура и пигменты. Взаимопревращения пластид.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Роль вакуолей в питании и обмене веще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 кл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етки. Клеточный сок, его состав и свойства. Использование веще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 кл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еточного сока для лекарственных целей.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Эргастические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вещества клетки. Клеточные включения (запасные и экскреторные).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Бесполое и половое размножение растений. Понятие о чередовании поколений. Место мейоза в жизненном цикле растений.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Цветок – орган бесполого и полового размножения. Микр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мегаспорогенез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покрытосеменных растений.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Цикл развития покрытосеменных растений. Двойное оплодотворение.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Понятие о растительных тканях. Принципы их классификации и краткая характеристика.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Образовательные ткани. Классификация. Особенности строения клеток меристем.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Первичные покровные ткани – эпидерма и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ризодерма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(эпиблема), их строение и функции.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Вторичная покровная ткань, ее происхождение и строение. Понятие о перидерме. Строение и функции чечевичек.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Проводящие ткани. Сосудисто-волокнистые пучки, их строение и типы.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Ксилема (древесина) и флоэма (луб), их функции, состав и происхождение.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Механические ткани. Классификация и характеристика.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18.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Выделительная система растений. Железистые волоски, железки,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схизогенные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лизигенные вместилища.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19.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Основные ткани и их характеристика. Особенности формирования основных тканей в зависимости от условий среды и выполняемой функции.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Типы корней и корневых систем. Строение корня в зоне всасывания.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Зоны корня, их анатомические отличия и физиологическая характеристика.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Метаморфозы корней.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Отличительные признаки анатомической структуры корней однодольных и двудольных растений.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Метаморфозы побега. Морфологические и анатомические различия между корнями и стеблями двудольных растений.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Морфологические типы побегов по положению в пространстве.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Побег, его строение, типы ветвления.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27.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Типы анатомической структуры листа в зависимости от расположения ассимилирующих тканей.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28.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Особенности анатомии и морфологии листа. Анатомическое строение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дорсовентрального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листа.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29.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Простые и сложные листья. Принципы классификации. Сложные листья и их виды. Морфология листовой пластинки, черешка, прилистников.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30.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Видоизменения листа.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Гетерофиллия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Анизофиллия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Листорасположение.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Строение цветка. Функции основных частей цветка. Форма цветоложа и положение завязи в цветке.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Формулы и диаграммы цветков. Андроцей и гинецей. Строение тычинки.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Морфология соцветий. Классификация соцветий. Биологическое значение.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Плоды. Строение и классификация плодов.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Принципы классификации растительных организмов. Искусственные и естественные филогенетические системы.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Отдел Зеленые водоросли, строение таллома, типы размножения. Основные представители. Значение в природе.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37.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Отдел Бурые водоросли, общая характеристика. Представители. Использование в медицине.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38.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Царство Грибы, характеристика, представители, значение в природе и жизни человека.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39.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Отдел Лишайники. Морфологическое и анатомическое строение слоевища; размножение; роль в природе и жизни человека.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40.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Отдел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Моховидные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тела и размножение. Цикл развития и чередование поколений. Роль моховидных в природе и использование их человеком.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Отдел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Плауновидные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Морфологическая и биологическая характеристика, понятие о разноспоровых и равноспоровых плаунах, особенности цикла развития. Виды плаунов и их использование в медицине.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Отдел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Хвощевидные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Морфологическая и биологическая характеристика. Цикл развития хвоща полевого. Использование в медицине.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Папоротниковидные, деление на классы.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Морфологическая и биологическая характеристика. Использование папоротников в медицине.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Голосеменные, общая характеристика, деление на классы.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Важнейшие представители отдельных классов, их морфологические особенности, представители. Использование продуктов хвойных в медицинской практике.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Лютиковые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Лютиковые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Основные признаки семейства. Важнейшие представители семейства.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Розоцветные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Семейство Розоцветные, общая характеристика, деление на подсемейства,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47.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Бобовые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Общая характеристика,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48.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Аралиевые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Сельдерейные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(Зонтичные). Общая характеристика и лекарственные виды. 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49.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Каперсовые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Капустные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(Крестоцветные). Общая характеристика,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50.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Гречишные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Гречишные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Общая характеристика,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51.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Порядок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Пасленовые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Пасленовые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Общая характеристика,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52.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Общая характеристика,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53.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Губоцветные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Яснотковые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). Особенности морфологии,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54.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Астровые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(Сложноцветные). Общая характеристика, деление на подсемейства,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55.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Семейство </w:t>
      </w:r>
      <w:proofErr w:type="gram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Лилейные</w:t>
      </w:r>
      <w:proofErr w:type="gram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Общая характеристика, эволюционные связи, лекарственные виды.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56.</w:t>
      </w:r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Семейство Мятликовые (Злаки). Особенности строения цветка, черты приспособления к </w:t>
      </w:r>
      <w:proofErr w:type="spellStart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ветроопылению</w:t>
      </w:r>
      <w:proofErr w:type="spellEnd"/>
      <w:r w:rsidRPr="00F22A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3080" w:rsidRPr="00F22AA1" w:rsidRDefault="00973080" w:rsidP="00F22A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0CE" w:rsidRPr="00973080" w:rsidRDefault="00F22AA1" w:rsidP="000662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Преподаватель, </w:t>
      </w:r>
      <w:r w:rsidR="009F512D">
        <w:rPr>
          <w:rFonts w:ascii="Times New Roman" w:hAnsi="Times New Roman" w:cs="Times New Roman"/>
          <w:sz w:val="28"/>
          <w:szCs w:val="28"/>
        </w:rPr>
        <w:t xml:space="preserve">канд. биол. наук, доц.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26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512D">
        <w:rPr>
          <w:rFonts w:ascii="Times New Roman" w:hAnsi="Times New Roman" w:cs="Times New Roman"/>
          <w:sz w:val="28"/>
          <w:szCs w:val="28"/>
        </w:rPr>
        <w:t>Зерщикова Т.А.</w:t>
      </w:r>
    </w:p>
    <w:sectPr w:rsidR="008230CE" w:rsidRPr="00973080" w:rsidSect="00F1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0"/>
    <w:rsid w:val="00066261"/>
    <w:rsid w:val="001317EB"/>
    <w:rsid w:val="001A0FDC"/>
    <w:rsid w:val="00291FED"/>
    <w:rsid w:val="002C1C8D"/>
    <w:rsid w:val="007816E5"/>
    <w:rsid w:val="008D742D"/>
    <w:rsid w:val="00973080"/>
    <w:rsid w:val="009F512D"/>
    <w:rsid w:val="00B80463"/>
    <w:rsid w:val="00F105F2"/>
    <w:rsid w:val="00F2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oleinits</cp:lastModifiedBy>
  <cp:revision>2</cp:revision>
  <dcterms:created xsi:type="dcterms:W3CDTF">2016-11-03T08:47:00Z</dcterms:created>
  <dcterms:modified xsi:type="dcterms:W3CDTF">2016-11-03T08:47:00Z</dcterms:modified>
</cp:coreProperties>
</file>